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E7" w:rsidRPr="005245E7" w:rsidRDefault="005245E7" w:rsidP="005245E7">
      <w:pPr>
        <w:jc w:val="center"/>
        <w:rPr>
          <w:rFonts w:asciiTheme="minorHAnsi" w:hAnsiTheme="minorHAnsi"/>
          <w:u w:val="single"/>
        </w:rPr>
      </w:pPr>
      <w:bookmarkStart w:id="0" w:name="_GoBack"/>
      <w:bookmarkEnd w:id="0"/>
      <w:r w:rsidRPr="005245E7">
        <w:rPr>
          <w:rStyle w:val="lev"/>
          <w:rFonts w:asciiTheme="minorHAnsi" w:hAnsiTheme="minorHAnsi"/>
          <w:sz w:val="36"/>
          <w:szCs w:val="36"/>
          <w:u w:val="single"/>
          <w:lang w:eastAsia="fr-FR"/>
        </w:rPr>
        <w:t>Modalités de déclaration sur e-FIT</w:t>
      </w:r>
    </w:p>
    <w:p w:rsidR="005245E7" w:rsidRPr="005245E7" w:rsidRDefault="005245E7" w:rsidP="005245E7">
      <w:pPr>
        <w:pStyle w:val="Titre7"/>
        <w:spacing w:before="240" w:beforeAutospacing="0" w:after="60" w:afterAutospacing="0"/>
        <w:jc w:val="both"/>
        <w:rPr>
          <w:rFonts w:asciiTheme="minorHAnsi" w:hAnsiTheme="minorHAnsi"/>
        </w:rPr>
      </w:pPr>
      <w:r w:rsidRPr="005245E7">
        <w:rPr>
          <w:rFonts w:asciiTheme="minorHAnsi" w:hAnsiTheme="minorHAnsi"/>
        </w:rPr>
        <w:t> </w:t>
      </w:r>
    </w:p>
    <w:p w:rsidR="005245E7" w:rsidRPr="005245E7" w:rsidRDefault="005245E7" w:rsidP="005245E7">
      <w:pPr>
        <w:pStyle w:val="Retraitcorpsdetexte"/>
        <w:spacing w:before="0" w:beforeAutospacing="0" w:after="0" w:afterAutospacing="0"/>
        <w:jc w:val="both"/>
        <w:rPr>
          <w:rFonts w:asciiTheme="minorHAnsi" w:hAnsiTheme="minorHAnsi"/>
        </w:rPr>
      </w:pPr>
      <w:r w:rsidRPr="005245E7">
        <w:rPr>
          <w:rFonts w:asciiTheme="minorHAnsi" w:hAnsiTheme="minorHAnsi"/>
        </w:rPr>
        <w:t xml:space="preserve">La mise en place de l’application e-FIT met à la disposition des correspondants des établissements de santé qui transfusent un accès personnalisé aux informations de synthèse du réseau national d’hémovigilance. La saisie des fiches d’incident transfusionnel est réalisée directement par le </w:t>
      </w:r>
      <w:r w:rsidRPr="005245E7">
        <w:rPr>
          <w:rFonts w:asciiTheme="minorHAnsi" w:hAnsiTheme="minorHAnsi"/>
          <w:b/>
          <w:bCs/>
        </w:rPr>
        <w:t>correspondant d’hémovigilance</w:t>
      </w:r>
      <w:r w:rsidRPr="005245E7">
        <w:rPr>
          <w:rFonts w:asciiTheme="minorHAnsi" w:hAnsiTheme="minorHAnsi"/>
          <w:b/>
          <w:bCs/>
          <w:color w:val="1F497D"/>
        </w:rPr>
        <w:t xml:space="preserve"> </w:t>
      </w:r>
      <w:r w:rsidRPr="005245E7">
        <w:rPr>
          <w:rFonts w:asciiTheme="minorHAnsi" w:hAnsiTheme="minorHAnsi"/>
          <w:b/>
          <w:bCs/>
        </w:rPr>
        <w:t>et de sécurité transfusionnelle</w:t>
      </w:r>
      <w:r w:rsidRPr="005245E7">
        <w:rPr>
          <w:rFonts w:asciiTheme="minorHAnsi" w:hAnsiTheme="minorHAnsi"/>
        </w:rPr>
        <w:t>.</w:t>
      </w:r>
    </w:p>
    <w:p w:rsidR="005245E7" w:rsidRPr="005245E7" w:rsidRDefault="005245E7" w:rsidP="005245E7">
      <w:pPr>
        <w:jc w:val="both"/>
        <w:rPr>
          <w:rFonts w:asciiTheme="minorHAnsi" w:hAnsiTheme="minorHAnsi"/>
        </w:rPr>
      </w:pPr>
      <w:r w:rsidRPr="005245E7">
        <w:rPr>
          <w:rFonts w:asciiTheme="minorHAnsi" w:hAnsiTheme="minorHAnsi"/>
        </w:rPr>
        <w:t> </w:t>
      </w:r>
    </w:p>
    <w:p w:rsidR="005245E7" w:rsidRPr="005245E7" w:rsidRDefault="005245E7" w:rsidP="005245E7">
      <w:pPr>
        <w:jc w:val="both"/>
        <w:rPr>
          <w:rFonts w:asciiTheme="minorHAnsi" w:hAnsiTheme="minorHAnsi"/>
        </w:rPr>
      </w:pPr>
      <w:r w:rsidRPr="005245E7">
        <w:rPr>
          <w:rFonts w:asciiTheme="minorHAnsi" w:hAnsiTheme="minorHAnsi"/>
          <w:b/>
          <w:bCs/>
          <w:sz w:val="24"/>
          <w:szCs w:val="24"/>
          <w:u w:val="single"/>
        </w:rPr>
        <w:t>Environnement requis pour installer e-FIT</w:t>
      </w:r>
      <w:r w:rsidRPr="005245E7">
        <w:rPr>
          <w:rFonts w:asciiTheme="minorHAnsi" w:hAnsiTheme="minorHAnsi"/>
          <w:sz w:val="24"/>
          <w:szCs w:val="24"/>
        </w:rPr>
        <w:t>:</w:t>
      </w:r>
    </w:p>
    <w:p w:rsidR="005245E7" w:rsidRPr="005245E7" w:rsidRDefault="005245E7" w:rsidP="005245E7">
      <w:pPr>
        <w:jc w:val="both"/>
        <w:rPr>
          <w:rFonts w:asciiTheme="minorHAnsi" w:hAnsiTheme="minorHAnsi"/>
        </w:rPr>
      </w:pPr>
      <w:r w:rsidRPr="005245E7">
        <w:rPr>
          <w:rFonts w:asciiTheme="minorHAnsi" w:hAnsiTheme="minorHAnsi"/>
        </w:rPr>
        <w:t> </w:t>
      </w:r>
    </w:p>
    <w:p w:rsidR="005245E7" w:rsidRPr="005245E7" w:rsidRDefault="005245E7" w:rsidP="005245E7">
      <w:pPr>
        <w:ind w:left="720" w:hanging="360"/>
        <w:jc w:val="both"/>
        <w:rPr>
          <w:rFonts w:asciiTheme="minorHAnsi" w:hAnsiTheme="minorHAnsi"/>
        </w:rPr>
      </w:pPr>
      <w:r w:rsidRPr="005245E7">
        <w:rPr>
          <w:rFonts w:asciiTheme="minorHAnsi" w:hAnsiTheme="minorHAnsi"/>
          <w:sz w:val="24"/>
          <w:szCs w:val="24"/>
        </w:rPr>
        <w:t>-</w:t>
      </w:r>
      <w:r w:rsidRPr="005245E7">
        <w:rPr>
          <w:rFonts w:asciiTheme="minorHAnsi" w:hAnsiTheme="minorHAnsi"/>
          <w:sz w:val="14"/>
          <w:szCs w:val="14"/>
        </w:rPr>
        <w:t xml:space="preserve">         </w:t>
      </w:r>
      <w:r w:rsidRPr="005245E7">
        <w:rPr>
          <w:rFonts w:asciiTheme="minorHAnsi" w:hAnsiTheme="minorHAnsi"/>
          <w:sz w:val="24"/>
          <w:szCs w:val="24"/>
        </w:rPr>
        <w:t>Micro-ordinateur</w:t>
      </w:r>
      <w:r w:rsidRPr="005245E7">
        <w:rPr>
          <w:rFonts w:asciiTheme="minorHAnsi" w:hAnsiTheme="minorHAnsi" w:cs="Tahoma"/>
          <w:sz w:val="20"/>
          <w:szCs w:val="20"/>
        </w:rPr>
        <w:t> </w:t>
      </w:r>
      <w:r w:rsidRPr="005245E7">
        <w:rPr>
          <w:rFonts w:asciiTheme="minorHAnsi" w:hAnsiTheme="minorHAnsi"/>
          <w:sz w:val="24"/>
          <w:szCs w:val="24"/>
        </w:rPr>
        <w:t xml:space="preserve"> avec accès internet</w:t>
      </w:r>
      <w:r w:rsidRPr="005245E7">
        <w:rPr>
          <w:rFonts w:asciiTheme="minorHAnsi" w:hAnsiTheme="minorHAnsi" w:cs="Tahoma"/>
          <w:sz w:val="20"/>
          <w:szCs w:val="20"/>
        </w:rPr>
        <w:t> </w:t>
      </w:r>
    </w:p>
    <w:p w:rsidR="005245E7" w:rsidRPr="005245E7" w:rsidRDefault="005245E7" w:rsidP="005245E7">
      <w:pPr>
        <w:ind w:left="720" w:hanging="360"/>
        <w:jc w:val="both"/>
        <w:rPr>
          <w:rFonts w:asciiTheme="minorHAnsi" w:hAnsiTheme="minorHAnsi"/>
        </w:rPr>
      </w:pPr>
      <w:r w:rsidRPr="005245E7">
        <w:rPr>
          <w:rFonts w:asciiTheme="minorHAnsi" w:hAnsiTheme="minorHAnsi"/>
          <w:sz w:val="24"/>
          <w:szCs w:val="24"/>
        </w:rPr>
        <w:t>-</w:t>
      </w:r>
      <w:r w:rsidRPr="005245E7">
        <w:rPr>
          <w:rFonts w:asciiTheme="minorHAnsi" w:hAnsiTheme="minorHAnsi"/>
          <w:sz w:val="14"/>
          <w:szCs w:val="14"/>
        </w:rPr>
        <w:t xml:space="preserve">         </w:t>
      </w:r>
      <w:r w:rsidRPr="005245E7">
        <w:rPr>
          <w:rFonts w:asciiTheme="minorHAnsi" w:hAnsiTheme="minorHAnsi"/>
          <w:sz w:val="24"/>
          <w:szCs w:val="24"/>
        </w:rPr>
        <w:t>Carte CPS.</w:t>
      </w:r>
    </w:p>
    <w:p w:rsidR="005245E7" w:rsidRPr="005245E7" w:rsidRDefault="005245E7" w:rsidP="005245E7">
      <w:pPr>
        <w:ind w:left="720" w:hanging="360"/>
        <w:jc w:val="both"/>
        <w:rPr>
          <w:rFonts w:asciiTheme="minorHAnsi" w:hAnsiTheme="minorHAnsi"/>
        </w:rPr>
      </w:pPr>
      <w:r w:rsidRPr="005245E7">
        <w:rPr>
          <w:rFonts w:asciiTheme="minorHAnsi" w:hAnsiTheme="minorHAnsi"/>
          <w:sz w:val="24"/>
          <w:szCs w:val="24"/>
        </w:rPr>
        <w:t>-</w:t>
      </w:r>
      <w:r w:rsidRPr="005245E7">
        <w:rPr>
          <w:rFonts w:asciiTheme="minorHAnsi" w:hAnsiTheme="minorHAnsi"/>
          <w:sz w:val="14"/>
          <w:szCs w:val="14"/>
        </w:rPr>
        <w:t xml:space="preserve">         </w:t>
      </w:r>
      <w:r w:rsidRPr="005245E7">
        <w:rPr>
          <w:rFonts w:asciiTheme="minorHAnsi" w:hAnsiTheme="minorHAnsi"/>
          <w:sz w:val="24"/>
          <w:szCs w:val="24"/>
        </w:rPr>
        <w:t>Lecteur de carte CPS.</w:t>
      </w:r>
    </w:p>
    <w:p w:rsidR="005245E7" w:rsidRPr="005245E7" w:rsidRDefault="005245E7" w:rsidP="005245E7">
      <w:pPr>
        <w:jc w:val="both"/>
        <w:rPr>
          <w:rFonts w:asciiTheme="minorHAnsi" w:hAnsiTheme="minorHAnsi"/>
        </w:rPr>
      </w:pPr>
      <w:r w:rsidRPr="005245E7">
        <w:rPr>
          <w:rFonts w:asciiTheme="minorHAnsi" w:hAnsiTheme="minorHAnsi"/>
        </w:rPr>
        <w:t> </w:t>
      </w:r>
    </w:p>
    <w:p w:rsidR="005245E7" w:rsidRPr="005245E7" w:rsidRDefault="005245E7" w:rsidP="005245E7">
      <w:pPr>
        <w:ind w:left="360"/>
        <w:jc w:val="both"/>
        <w:rPr>
          <w:rFonts w:asciiTheme="minorHAnsi" w:hAnsiTheme="minorHAnsi"/>
        </w:rPr>
      </w:pPr>
      <w:r w:rsidRPr="005245E7">
        <w:rPr>
          <w:rFonts w:asciiTheme="minorHAnsi" w:hAnsiTheme="minorHAnsi"/>
          <w:sz w:val="24"/>
          <w:szCs w:val="24"/>
        </w:rPr>
        <w:t>Toutes les communications entre le poste client et le serveur sont cryptées.</w:t>
      </w:r>
    </w:p>
    <w:p w:rsidR="005245E7" w:rsidRPr="005245E7" w:rsidRDefault="005245E7" w:rsidP="005245E7">
      <w:pPr>
        <w:ind w:left="360"/>
        <w:jc w:val="both"/>
        <w:rPr>
          <w:rFonts w:asciiTheme="minorHAnsi" w:hAnsiTheme="minorHAnsi"/>
        </w:rPr>
      </w:pPr>
      <w:r w:rsidRPr="005245E7">
        <w:rPr>
          <w:rFonts w:asciiTheme="minorHAnsi" w:hAnsiTheme="minorHAnsi"/>
        </w:rPr>
        <w:t> </w:t>
      </w:r>
    </w:p>
    <w:p w:rsidR="005245E7" w:rsidRPr="005245E7" w:rsidRDefault="005245E7" w:rsidP="005245E7">
      <w:pPr>
        <w:jc w:val="both"/>
        <w:rPr>
          <w:rFonts w:asciiTheme="minorHAnsi" w:hAnsiTheme="minorHAnsi"/>
        </w:rPr>
      </w:pPr>
      <w:r w:rsidRPr="005245E7">
        <w:rPr>
          <w:rFonts w:asciiTheme="minorHAnsi" w:hAnsiTheme="minorHAnsi"/>
          <w:b/>
          <w:bCs/>
          <w:sz w:val="24"/>
          <w:szCs w:val="24"/>
          <w:u w:val="single"/>
        </w:rPr>
        <w:t>Installation de e-FIT</w:t>
      </w:r>
      <w:r w:rsidRPr="005245E7">
        <w:rPr>
          <w:rFonts w:asciiTheme="minorHAnsi" w:hAnsiTheme="minorHAnsi"/>
          <w:sz w:val="24"/>
          <w:szCs w:val="24"/>
        </w:rPr>
        <w:t>:</w:t>
      </w:r>
    </w:p>
    <w:p w:rsidR="005245E7" w:rsidRPr="005245E7" w:rsidRDefault="005245E7" w:rsidP="005245E7">
      <w:pPr>
        <w:jc w:val="both"/>
        <w:rPr>
          <w:rFonts w:asciiTheme="minorHAnsi" w:hAnsiTheme="minorHAnsi"/>
        </w:rPr>
      </w:pPr>
      <w:r w:rsidRPr="005245E7">
        <w:rPr>
          <w:rFonts w:asciiTheme="minorHAnsi" w:hAnsiTheme="minorHAnsi"/>
        </w:rPr>
        <w:t> </w:t>
      </w:r>
    </w:p>
    <w:p w:rsidR="005245E7" w:rsidRPr="005245E7" w:rsidRDefault="005245E7" w:rsidP="005245E7">
      <w:pPr>
        <w:ind w:left="360" w:hanging="360"/>
        <w:jc w:val="both"/>
        <w:rPr>
          <w:rFonts w:asciiTheme="minorHAnsi" w:hAnsiTheme="minorHAnsi"/>
        </w:rPr>
      </w:pPr>
      <w:r w:rsidRPr="005245E7">
        <w:rPr>
          <w:rFonts w:asciiTheme="minorHAnsi" w:hAnsiTheme="minorHAnsi"/>
          <w:snapToGrid w:val="0"/>
          <w:color w:val="000000"/>
          <w:sz w:val="24"/>
          <w:szCs w:val="24"/>
        </w:rPr>
        <w:t>-</w:t>
      </w:r>
      <w:r w:rsidRPr="005245E7">
        <w:rPr>
          <w:rFonts w:asciiTheme="minorHAnsi" w:hAnsiTheme="minorHAnsi"/>
          <w:snapToGrid w:val="0"/>
          <w:color w:val="000000"/>
          <w:sz w:val="14"/>
          <w:szCs w:val="14"/>
        </w:rPr>
        <w:t xml:space="preserve">         </w:t>
      </w:r>
      <w:r w:rsidRPr="005245E7">
        <w:rPr>
          <w:rFonts w:asciiTheme="minorHAnsi" w:hAnsiTheme="minorHAnsi"/>
          <w:snapToGrid w:val="0"/>
          <w:color w:val="000000"/>
          <w:sz w:val="24"/>
          <w:szCs w:val="24"/>
        </w:rPr>
        <w:t xml:space="preserve">Se connecter à e-FIT : </w:t>
      </w:r>
      <w:hyperlink r:id="rId7" w:history="1">
        <w:r w:rsidRPr="005245E7">
          <w:rPr>
            <w:rStyle w:val="Lienhypertexte"/>
            <w:rFonts w:asciiTheme="minorHAnsi" w:hAnsiTheme="minorHAnsi"/>
            <w:snapToGrid w:val="0"/>
            <w:color w:val="800080"/>
          </w:rPr>
          <w:t>https://e-fit.ansm.sante.fr</w:t>
        </w:r>
      </w:hyperlink>
    </w:p>
    <w:p w:rsidR="005245E7" w:rsidRPr="005245E7" w:rsidRDefault="005245E7" w:rsidP="005245E7">
      <w:pPr>
        <w:ind w:left="360" w:hanging="360"/>
        <w:jc w:val="both"/>
        <w:rPr>
          <w:rFonts w:asciiTheme="minorHAnsi" w:hAnsiTheme="minorHAnsi"/>
        </w:rPr>
      </w:pPr>
      <w:r w:rsidRPr="005245E7">
        <w:rPr>
          <w:rFonts w:asciiTheme="minorHAnsi" w:hAnsiTheme="minorHAnsi"/>
          <w:snapToGrid w:val="0"/>
          <w:color w:val="000000"/>
          <w:sz w:val="24"/>
          <w:szCs w:val="24"/>
        </w:rPr>
        <w:t>-</w:t>
      </w:r>
      <w:r w:rsidRPr="005245E7">
        <w:rPr>
          <w:rFonts w:asciiTheme="minorHAnsi" w:hAnsiTheme="minorHAnsi"/>
          <w:snapToGrid w:val="0"/>
          <w:color w:val="000000"/>
          <w:sz w:val="14"/>
          <w:szCs w:val="14"/>
        </w:rPr>
        <w:t xml:space="preserve">         </w:t>
      </w:r>
      <w:r w:rsidRPr="005245E7">
        <w:rPr>
          <w:rFonts w:asciiTheme="minorHAnsi" w:hAnsiTheme="minorHAnsi"/>
          <w:snapToGrid w:val="0"/>
          <w:color w:val="000000"/>
          <w:sz w:val="24"/>
          <w:szCs w:val="24"/>
        </w:rPr>
        <w:t xml:space="preserve">Installer les logiciels sur le micro-ordinateur indispensables à l’application e-FIT en suivant la procédure décrite dans </w:t>
      </w:r>
      <w:r w:rsidRPr="005245E7">
        <w:rPr>
          <w:rFonts w:asciiTheme="minorHAnsi" w:hAnsiTheme="minorHAnsi"/>
          <w:b/>
          <w:bCs/>
          <w:i/>
          <w:iCs/>
          <w:snapToGrid w:val="0"/>
          <w:color w:val="000000"/>
          <w:sz w:val="24"/>
          <w:szCs w:val="24"/>
          <w:u w:val="single"/>
        </w:rPr>
        <w:t>l’aide à l’installation</w:t>
      </w:r>
      <w:r w:rsidRPr="005245E7">
        <w:rPr>
          <w:rFonts w:asciiTheme="minorHAnsi" w:hAnsiTheme="minorHAnsi"/>
          <w:snapToGrid w:val="0"/>
          <w:color w:val="000000"/>
          <w:sz w:val="24"/>
          <w:szCs w:val="24"/>
        </w:rPr>
        <w:t xml:space="preserve"> disponible sur la page d’accueil du site (pour cette étape, le lecteur de carte et la carte professionnelle ne sont pas indispensables) en concertation avec le service informatique de </w:t>
      </w:r>
      <w:r w:rsidRPr="005245E7">
        <w:rPr>
          <w:rFonts w:asciiTheme="minorHAnsi" w:hAnsiTheme="minorHAnsi"/>
          <w:snapToGrid w:val="0"/>
          <w:sz w:val="24"/>
          <w:szCs w:val="24"/>
        </w:rPr>
        <w:t>votre</w:t>
      </w:r>
      <w:r w:rsidRPr="005245E7">
        <w:rPr>
          <w:rFonts w:asciiTheme="minorHAnsi" w:hAnsiTheme="minorHAnsi"/>
          <w:snapToGrid w:val="0"/>
          <w:color w:val="1F497D"/>
          <w:sz w:val="24"/>
          <w:szCs w:val="24"/>
        </w:rPr>
        <w:t xml:space="preserve"> </w:t>
      </w:r>
      <w:r w:rsidRPr="005245E7">
        <w:rPr>
          <w:rFonts w:asciiTheme="minorHAnsi" w:hAnsiTheme="minorHAnsi"/>
          <w:snapToGrid w:val="0"/>
          <w:color w:val="000000"/>
          <w:sz w:val="24"/>
          <w:szCs w:val="24"/>
        </w:rPr>
        <w:t>établissement de santé.</w:t>
      </w:r>
    </w:p>
    <w:p w:rsidR="005245E7" w:rsidRPr="005245E7" w:rsidRDefault="005245E7" w:rsidP="005245E7">
      <w:pPr>
        <w:ind w:left="360" w:hanging="360"/>
        <w:jc w:val="both"/>
        <w:rPr>
          <w:rFonts w:asciiTheme="minorHAnsi" w:hAnsiTheme="minorHAnsi"/>
        </w:rPr>
      </w:pPr>
      <w:r w:rsidRPr="005245E7">
        <w:rPr>
          <w:rFonts w:asciiTheme="minorHAnsi" w:hAnsiTheme="minorHAnsi"/>
          <w:sz w:val="24"/>
          <w:szCs w:val="24"/>
        </w:rPr>
        <w:t>-</w:t>
      </w:r>
      <w:r w:rsidRPr="005245E7">
        <w:rPr>
          <w:rFonts w:asciiTheme="minorHAnsi" w:hAnsiTheme="minorHAnsi"/>
          <w:sz w:val="14"/>
          <w:szCs w:val="14"/>
        </w:rPr>
        <w:t xml:space="preserve">         </w:t>
      </w:r>
      <w:r w:rsidRPr="005245E7">
        <w:rPr>
          <w:rFonts w:asciiTheme="minorHAnsi" w:hAnsiTheme="minorHAnsi"/>
          <w:snapToGrid w:val="0"/>
          <w:color w:val="000000"/>
          <w:sz w:val="24"/>
          <w:szCs w:val="24"/>
        </w:rPr>
        <w:t>Acquérir la carte CPS et son lecteur : les modalités sont précisées sur le site de l’Agence des systèmes d’information partagés de santé (</w:t>
      </w:r>
      <w:r w:rsidRPr="005245E7">
        <w:rPr>
          <w:rFonts w:asciiTheme="minorHAnsi" w:hAnsiTheme="minorHAnsi"/>
          <w:b/>
          <w:bCs/>
          <w:snapToGrid w:val="0"/>
          <w:color w:val="000000"/>
          <w:sz w:val="24"/>
          <w:szCs w:val="24"/>
        </w:rPr>
        <w:t>ASIP Santé</w:t>
      </w:r>
      <w:r w:rsidRPr="005245E7">
        <w:rPr>
          <w:rFonts w:asciiTheme="minorHAnsi" w:hAnsiTheme="minorHAnsi"/>
          <w:snapToGrid w:val="0"/>
          <w:color w:val="000000"/>
          <w:sz w:val="24"/>
          <w:szCs w:val="24"/>
        </w:rPr>
        <w:t xml:space="preserve">) : </w:t>
      </w:r>
      <w:hyperlink r:id="rId8" w:history="1">
        <w:r w:rsidRPr="005245E7">
          <w:rPr>
            <w:rStyle w:val="Lienhypertexte"/>
            <w:rFonts w:asciiTheme="minorHAnsi" w:hAnsiTheme="minorHAnsi"/>
            <w:b/>
            <w:bCs/>
            <w:snapToGrid w:val="0"/>
            <w:sz w:val="24"/>
            <w:szCs w:val="24"/>
          </w:rPr>
          <w:t>www.esante.gouv.fr</w:t>
        </w:r>
      </w:hyperlink>
      <w:r w:rsidRPr="005245E7">
        <w:rPr>
          <w:rFonts w:asciiTheme="minorHAnsi" w:hAnsiTheme="minorHAnsi"/>
          <w:b/>
          <w:bCs/>
          <w:snapToGrid w:val="0"/>
          <w:color w:val="1F497D"/>
          <w:sz w:val="24"/>
          <w:szCs w:val="24"/>
        </w:rPr>
        <w:t xml:space="preserve"> </w:t>
      </w:r>
    </w:p>
    <w:p w:rsidR="005245E7" w:rsidRPr="005245E7" w:rsidRDefault="005245E7" w:rsidP="005245E7">
      <w:pPr>
        <w:jc w:val="both"/>
        <w:rPr>
          <w:rFonts w:asciiTheme="minorHAnsi" w:hAnsiTheme="minorHAnsi"/>
        </w:rPr>
      </w:pPr>
      <w:r w:rsidRPr="005245E7">
        <w:rPr>
          <w:rFonts w:asciiTheme="minorHAnsi" w:hAnsiTheme="minorHAnsi"/>
        </w:rPr>
        <w:t> </w:t>
      </w:r>
    </w:p>
    <w:p w:rsidR="005245E7" w:rsidRPr="005245E7" w:rsidRDefault="005245E7" w:rsidP="005245E7">
      <w:pPr>
        <w:jc w:val="both"/>
        <w:rPr>
          <w:rFonts w:asciiTheme="minorHAnsi" w:hAnsiTheme="minorHAnsi"/>
        </w:rPr>
      </w:pPr>
      <w:r w:rsidRPr="005245E7">
        <w:rPr>
          <w:rStyle w:val="lev"/>
          <w:rFonts w:asciiTheme="minorHAnsi" w:hAnsiTheme="minorHAnsi"/>
          <w:sz w:val="24"/>
          <w:szCs w:val="24"/>
          <w:u w:val="single"/>
        </w:rPr>
        <w:t>Pour vous</w:t>
      </w:r>
      <w:r w:rsidRPr="005245E7">
        <w:rPr>
          <w:rFonts w:asciiTheme="minorHAnsi" w:hAnsiTheme="minorHAnsi"/>
          <w:sz w:val="24"/>
          <w:szCs w:val="24"/>
          <w:u w:val="single"/>
        </w:rPr>
        <w:t xml:space="preserve"> </w:t>
      </w:r>
      <w:r w:rsidRPr="005245E7">
        <w:rPr>
          <w:rFonts w:asciiTheme="minorHAnsi" w:hAnsiTheme="minorHAnsi"/>
          <w:b/>
          <w:bCs/>
          <w:sz w:val="24"/>
          <w:szCs w:val="24"/>
          <w:u w:val="single"/>
        </w:rPr>
        <w:t>inscrire à e-FIT</w:t>
      </w:r>
      <w:r w:rsidRPr="005245E7">
        <w:rPr>
          <w:rFonts w:asciiTheme="minorHAnsi" w:hAnsiTheme="minorHAnsi"/>
          <w:sz w:val="24"/>
          <w:szCs w:val="24"/>
        </w:rPr>
        <w:t>, vous devez transmettre à la cellule régionale d’hémovigilance ARA (</w:t>
      </w:r>
      <w:hyperlink r:id="rId9" w:history="1">
        <w:r w:rsidRPr="005245E7">
          <w:rPr>
            <w:rStyle w:val="Lienhypertexte"/>
            <w:rFonts w:asciiTheme="minorHAnsi" w:hAnsiTheme="minorHAnsi"/>
          </w:rPr>
          <w:t>ars-ara-hemovigilance@ars.sante.fr</w:t>
        </w:r>
      </w:hyperlink>
      <w:r w:rsidRPr="005245E7">
        <w:rPr>
          <w:rFonts w:asciiTheme="minorHAnsi" w:hAnsiTheme="minorHAnsi"/>
          <w:sz w:val="24"/>
          <w:szCs w:val="24"/>
        </w:rPr>
        <w:t xml:space="preserve">) vos coordonnées mail et téléphoniques,  ainsi que le numéro de votre carte CPS (celui </w:t>
      </w:r>
      <w:r w:rsidRPr="005245E7">
        <w:rPr>
          <w:rFonts w:asciiTheme="minorHAnsi" w:hAnsiTheme="minorHAnsi"/>
          <w:sz w:val="24"/>
          <w:szCs w:val="24"/>
          <w:u w:val="single"/>
        </w:rPr>
        <w:t>au-dessus</w:t>
      </w:r>
      <w:r w:rsidRPr="005245E7">
        <w:rPr>
          <w:rFonts w:asciiTheme="minorHAnsi" w:hAnsiTheme="minorHAnsi"/>
          <w:sz w:val="24"/>
          <w:szCs w:val="24"/>
        </w:rPr>
        <w:t xml:space="preserve"> de votre nom) ou la photocopie recto-verso de votre carte CPS.</w:t>
      </w:r>
    </w:p>
    <w:p w:rsidR="005245E7" w:rsidRPr="005245E7" w:rsidRDefault="005245E7" w:rsidP="005245E7">
      <w:pPr>
        <w:jc w:val="both"/>
        <w:rPr>
          <w:rFonts w:asciiTheme="minorHAnsi" w:hAnsiTheme="minorHAnsi"/>
        </w:rPr>
      </w:pPr>
      <w:r w:rsidRPr="005245E7">
        <w:rPr>
          <w:rFonts w:asciiTheme="minorHAnsi" w:hAnsiTheme="minorHAnsi"/>
        </w:rPr>
        <w:t> </w:t>
      </w:r>
    </w:p>
    <w:p w:rsidR="005245E7" w:rsidRPr="005245E7" w:rsidRDefault="005245E7" w:rsidP="005245E7">
      <w:pPr>
        <w:jc w:val="both"/>
        <w:rPr>
          <w:rFonts w:asciiTheme="minorHAnsi" w:hAnsiTheme="minorHAnsi"/>
        </w:rPr>
      </w:pPr>
      <w:r w:rsidRPr="005245E7">
        <w:rPr>
          <w:rFonts w:asciiTheme="minorHAnsi" w:hAnsiTheme="minorHAnsi"/>
        </w:rPr>
        <w:t> </w:t>
      </w:r>
    </w:p>
    <w:p w:rsidR="005245E7" w:rsidRPr="005245E7" w:rsidRDefault="005245E7" w:rsidP="005245E7">
      <w:pPr>
        <w:jc w:val="both"/>
        <w:rPr>
          <w:rFonts w:asciiTheme="minorHAnsi" w:hAnsiTheme="minorHAnsi"/>
        </w:rPr>
      </w:pPr>
      <w:r w:rsidRPr="005245E7">
        <w:rPr>
          <w:rStyle w:val="lev"/>
          <w:rFonts w:asciiTheme="minorHAnsi" w:hAnsiTheme="minorHAnsi"/>
          <w:i/>
          <w:iCs/>
          <w:color w:val="0000FF"/>
          <w:sz w:val="24"/>
          <w:szCs w:val="24"/>
        </w:rPr>
        <w:t>Hotline e-FIT</w:t>
      </w:r>
      <w:r w:rsidRPr="005245E7">
        <w:rPr>
          <w:rStyle w:val="Accentuation"/>
          <w:rFonts w:asciiTheme="minorHAnsi" w:hAnsiTheme="minorHAnsi"/>
          <w:color w:val="0000FF"/>
          <w:sz w:val="24"/>
          <w:szCs w:val="24"/>
        </w:rPr>
        <w:t>: 01 55 87 32 32</w:t>
      </w:r>
    </w:p>
    <w:p w:rsidR="005245E7" w:rsidRPr="005245E7" w:rsidRDefault="005245E7" w:rsidP="005245E7">
      <w:pPr>
        <w:jc w:val="both"/>
        <w:rPr>
          <w:rFonts w:asciiTheme="minorHAnsi" w:hAnsiTheme="minorHAnsi"/>
        </w:rPr>
      </w:pPr>
      <w:r w:rsidRPr="005245E7">
        <w:rPr>
          <w:rStyle w:val="Accentuation"/>
          <w:rFonts w:asciiTheme="minorHAnsi" w:hAnsiTheme="minorHAnsi"/>
          <w:color w:val="0000FF"/>
          <w:sz w:val="24"/>
          <w:szCs w:val="24"/>
        </w:rPr>
        <w:t xml:space="preserve">            Répond aux questions concernant l’utilisation du </w:t>
      </w:r>
      <w:r w:rsidRPr="005245E7">
        <w:rPr>
          <w:rStyle w:val="Accentuation"/>
          <w:rFonts w:asciiTheme="minorHAnsi" w:hAnsiTheme="minorHAnsi"/>
          <w:color w:val="0000FF"/>
          <w:sz w:val="24"/>
          <w:szCs w:val="24"/>
          <w:u w:val="single"/>
        </w:rPr>
        <w:t>site</w:t>
      </w:r>
      <w:r w:rsidRPr="005245E7">
        <w:rPr>
          <w:rStyle w:val="Accentuation"/>
          <w:rFonts w:asciiTheme="minorHAnsi" w:hAnsiTheme="minorHAnsi"/>
          <w:color w:val="0000FF"/>
          <w:sz w:val="24"/>
          <w:szCs w:val="24"/>
        </w:rPr>
        <w:t>.</w:t>
      </w:r>
    </w:p>
    <w:p w:rsidR="005245E7" w:rsidRPr="005245E7" w:rsidRDefault="005245E7" w:rsidP="005245E7">
      <w:pPr>
        <w:jc w:val="both"/>
        <w:rPr>
          <w:rFonts w:asciiTheme="minorHAnsi" w:hAnsiTheme="minorHAnsi"/>
        </w:rPr>
      </w:pPr>
      <w:r w:rsidRPr="005245E7">
        <w:rPr>
          <w:rFonts w:asciiTheme="minorHAnsi" w:hAnsiTheme="minorHAnsi"/>
        </w:rPr>
        <w:t> </w:t>
      </w:r>
    </w:p>
    <w:p w:rsidR="005245E7" w:rsidRPr="005245E7" w:rsidRDefault="005245E7" w:rsidP="005245E7">
      <w:pPr>
        <w:jc w:val="both"/>
        <w:rPr>
          <w:rFonts w:asciiTheme="minorHAnsi" w:hAnsiTheme="minorHAnsi"/>
        </w:rPr>
      </w:pPr>
      <w:r w:rsidRPr="005245E7">
        <w:rPr>
          <w:rFonts w:asciiTheme="minorHAnsi" w:hAnsiTheme="minorHAnsi"/>
        </w:rPr>
        <w:t> </w:t>
      </w:r>
    </w:p>
    <w:p w:rsidR="005245E7" w:rsidRPr="005245E7" w:rsidRDefault="005245E7" w:rsidP="005245E7">
      <w:pPr>
        <w:jc w:val="both"/>
        <w:rPr>
          <w:rFonts w:asciiTheme="minorHAnsi" w:hAnsiTheme="minorHAnsi"/>
        </w:rPr>
      </w:pPr>
      <w:r w:rsidRPr="005245E7">
        <w:rPr>
          <w:rStyle w:val="Accentuation"/>
          <w:rFonts w:asciiTheme="minorHAnsi" w:hAnsiTheme="minorHAnsi"/>
          <w:b/>
          <w:bCs/>
          <w:color w:val="0000FF"/>
          <w:sz w:val="24"/>
          <w:szCs w:val="24"/>
        </w:rPr>
        <w:t>Support téléphonique de l’ASIP Santé</w:t>
      </w:r>
      <w:r w:rsidRPr="005245E7">
        <w:rPr>
          <w:rStyle w:val="Accentuation"/>
          <w:rFonts w:asciiTheme="minorHAnsi" w:hAnsiTheme="minorHAnsi"/>
          <w:color w:val="0000FF"/>
          <w:sz w:val="24"/>
          <w:szCs w:val="24"/>
        </w:rPr>
        <w:t>: 0 825 852 000</w:t>
      </w:r>
    </w:p>
    <w:p w:rsidR="005245E7" w:rsidRPr="005245E7" w:rsidRDefault="005245E7" w:rsidP="005245E7">
      <w:pPr>
        <w:jc w:val="both"/>
        <w:rPr>
          <w:rFonts w:asciiTheme="minorHAnsi" w:hAnsiTheme="minorHAnsi"/>
        </w:rPr>
      </w:pPr>
      <w:r w:rsidRPr="005245E7">
        <w:rPr>
          <w:rStyle w:val="Accentuation"/>
          <w:rFonts w:asciiTheme="minorHAnsi" w:hAnsiTheme="minorHAnsi"/>
          <w:color w:val="0000FF"/>
          <w:sz w:val="24"/>
          <w:szCs w:val="24"/>
        </w:rPr>
        <w:t xml:space="preserve">            Répond aux questions concernant l’utilisation de la </w:t>
      </w:r>
      <w:r w:rsidRPr="005245E7">
        <w:rPr>
          <w:rStyle w:val="Accentuation"/>
          <w:rFonts w:asciiTheme="minorHAnsi" w:hAnsiTheme="minorHAnsi"/>
          <w:color w:val="0000FF"/>
          <w:sz w:val="24"/>
          <w:szCs w:val="24"/>
          <w:u w:val="single"/>
        </w:rPr>
        <w:t>carte CPS</w:t>
      </w:r>
      <w:r w:rsidRPr="005245E7">
        <w:rPr>
          <w:rStyle w:val="Accentuation"/>
          <w:rFonts w:asciiTheme="minorHAnsi" w:hAnsiTheme="minorHAnsi"/>
          <w:color w:val="0000FF"/>
          <w:sz w:val="24"/>
          <w:szCs w:val="24"/>
        </w:rPr>
        <w:t>.</w:t>
      </w:r>
    </w:p>
    <w:p w:rsidR="005245E7" w:rsidRPr="005245E7" w:rsidRDefault="005245E7" w:rsidP="005245E7">
      <w:pPr>
        <w:jc w:val="both"/>
        <w:rPr>
          <w:rFonts w:asciiTheme="minorHAnsi" w:hAnsiTheme="minorHAnsi"/>
        </w:rPr>
      </w:pPr>
      <w:r w:rsidRPr="005245E7">
        <w:rPr>
          <w:rFonts w:asciiTheme="minorHAnsi" w:hAnsiTheme="minorHAnsi"/>
        </w:rPr>
        <w:t> </w:t>
      </w:r>
    </w:p>
    <w:p w:rsidR="008768BC" w:rsidRPr="005245E7" w:rsidRDefault="008768BC" w:rsidP="005245E7">
      <w:pPr>
        <w:jc w:val="both"/>
        <w:rPr>
          <w:rFonts w:asciiTheme="minorHAnsi" w:hAnsiTheme="minorHAnsi"/>
        </w:rPr>
      </w:pPr>
    </w:p>
    <w:sectPr w:rsidR="008768BC" w:rsidRPr="005245E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D0" w:rsidRDefault="00B812D0" w:rsidP="005245E7">
      <w:r>
        <w:separator/>
      </w:r>
    </w:p>
  </w:endnote>
  <w:endnote w:type="continuationSeparator" w:id="0">
    <w:p w:rsidR="00B812D0" w:rsidRDefault="00B812D0" w:rsidP="0052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E7" w:rsidRDefault="005245E7">
    <w:pPr>
      <w:pStyle w:val="Pieddepage"/>
    </w:pPr>
    <w:r>
      <w:t>Mise à jour : octobre 2019 – Docteur Delphine GORODETZKY</w:t>
    </w:r>
  </w:p>
  <w:p w:rsidR="005245E7" w:rsidRDefault="005245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D0" w:rsidRDefault="00B812D0" w:rsidP="005245E7">
      <w:r>
        <w:separator/>
      </w:r>
    </w:p>
  </w:footnote>
  <w:footnote w:type="continuationSeparator" w:id="0">
    <w:p w:rsidR="00B812D0" w:rsidRDefault="00B812D0" w:rsidP="00524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E7"/>
    <w:rsid w:val="005245E7"/>
    <w:rsid w:val="008768BC"/>
    <w:rsid w:val="00A44C0A"/>
    <w:rsid w:val="00B812D0"/>
    <w:rsid w:val="00D05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Cs w:val="22"/>
        <w:lang w:val="fr-FR"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E7"/>
    <w:pPr>
      <w:spacing w:after="0" w:line="240" w:lineRule="auto"/>
    </w:pPr>
    <w:rPr>
      <w:rFonts w:cs="Times New Roman"/>
      <w:sz w:val="22"/>
    </w:rPr>
  </w:style>
  <w:style w:type="paragraph" w:styleId="Titre7">
    <w:name w:val="heading 7"/>
    <w:basedOn w:val="Normal"/>
    <w:link w:val="Titre7Car"/>
    <w:uiPriority w:val="9"/>
    <w:semiHidden/>
    <w:unhideWhenUsed/>
    <w:qFormat/>
    <w:rsid w:val="005245E7"/>
    <w:pPr>
      <w:spacing w:before="100" w:beforeAutospacing="1" w:after="100" w:afterAutospacing="1"/>
      <w:outlineLvl w:val="6"/>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semiHidden/>
    <w:rsid w:val="005245E7"/>
    <w:rPr>
      <w:rFonts w:ascii="Times New Roman" w:hAnsi="Times New Roman" w:cs="Times New Roman"/>
      <w:sz w:val="24"/>
      <w:szCs w:val="24"/>
      <w:lang w:eastAsia="fr-FR"/>
    </w:rPr>
  </w:style>
  <w:style w:type="character" w:styleId="Lienhypertexte">
    <w:name w:val="Hyperlink"/>
    <w:basedOn w:val="Policepardfaut"/>
    <w:uiPriority w:val="99"/>
    <w:unhideWhenUsed/>
    <w:rsid w:val="005245E7"/>
    <w:rPr>
      <w:color w:val="0563C1"/>
      <w:u w:val="single"/>
    </w:rPr>
  </w:style>
  <w:style w:type="paragraph" w:styleId="Retraitcorpsdetexte">
    <w:name w:val="Body Text Indent"/>
    <w:basedOn w:val="Normal"/>
    <w:link w:val="RetraitcorpsdetexteCar"/>
    <w:uiPriority w:val="99"/>
    <w:semiHidden/>
    <w:unhideWhenUsed/>
    <w:rsid w:val="005245E7"/>
    <w:pPr>
      <w:spacing w:before="100" w:beforeAutospacing="1" w:after="100" w:afterAutospacing="1"/>
    </w:pPr>
    <w:rPr>
      <w:rFonts w:ascii="Times New Roman" w:hAnsi="Times New Roman"/>
      <w:sz w:val="24"/>
      <w:szCs w:val="24"/>
      <w:lang w:eastAsia="fr-FR"/>
    </w:rPr>
  </w:style>
  <w:style w:type="character" w:customStyle="1" w:styleId="RetraitcorpsdetexteCar">
    <w:name w:val="Retrait corps de texte Car"/>
    <w:basedOn w:val="Policepardfaut"/>
    <w:link w:val="Retraitcorpsdetexte"/>
    <w:uiPriority w:val="99"/>
    <w:semiHidden/>
    <w:rsid w:val="005245E7"/>
    <w:rPr>
      <w:rFonts w:ascii="Times New Roman" w:hAnsi="Times New Roman" w:cs="Times New Roman"/>
      <w:sz w:val="24"/>
      <w:szCs w:val="24"/>
      <w:lang w:eastAsia="fr-FR"/>
    </w:rPr>
  </w:style>
  <w:style w:type="character" w:styleId="lev">
    <w:name w:val="Strong"/>
    <w:basedOn w:val="Policepardfaut"/>
    <w:uiPriority w:val="22"/>
    <w:qFormat/>
    <w:rsid w:val="005245E7"/>
    <w:rPr>
      <w:b/>
      <w:bCs/>
    </w:rPr>
  </w:style>
  <w:style w:type="character" w:styleId="Accentuation">
    <w:name w:val="Emphasis"/>
    <w:basedOn w:val="Policepardfaut"/>
    <w:uiPriority w:val="20"/>
    <w:qFormat/>
    <w:rsid w:val="005245E7"/>
    <w:rPr>
      <w:i/>
      <w:iCs/>
    </w:rPr>
  </w:style>
  <w:style w:type="paragraph" w:styleId="En-tte">
    <w:name w:val="header"/>
    <w:basedOn w:val="Normal"/>
    <w:link w:val="En-tteCar"/>
    <w:uiPriority w:val="99"/>
    <w:unhideWhenUsed/>
    <w:rsid w:val="005245E7"/>
    <w:pPr>
      <w:tabs>
        <w:tab w:val="center" w:pos="4536"/>
        <w:tab w:val="right" w:pos="9072"/>
      </w:tabs>
    </w:pPr>
  </w:style>
  <w:style w:type="character" w:customStyle="1" w:styleId="En-tteCar">
    <w:name w:val="En-tête Car"/>
    <w:basedOn w:val="Policepardfaut"/>
    <w:link w:val="En-tte"/>
    <w:uiPriority w:val="99"/>
    <w:rsid w:val="005245E7"/>
    <w:rPr>
      <w:rFonts w:cs="Times New Roman"/>
      <w:sz w:val="22"/>
    </w:rPr>
  </w:style>
  <w:style w:type="paragraph" w:styleId="Pieddepage">
    <w:name w:val="footer"/>
    <w:basedOn w:val="Normal"/>
    <w:link w:val="PieddepageCar"/>
    <w:uiPriority w:val="99"/>
    <w:unhideWhenUsed/>
    <w:rsid w:val="005245E7"/>
    <w:pPr>
      <w:tabs>
        <w:tab w:val="center" w:pos="4536"/>
        <w:tab w:val="right" w:pos="9072"/>
      </w:tabs>
    </w:pPr>
  </w:style>
  <w:style w:type="character" w:customStyle="1" w:styleId="PieddepageCar">
    <w:name w:val="Pied de page Car"/>
    <w:basedOn w:val="Policepardfaut"/>
    <w:link w:val="Pieddepage"/>
    <w:uiPriority w:val="99"/>
    <w:rsid w:val="005245E7"/>
    <w:rPr>
      <w:rFonts w:cs="Times New Roman"/>
      <w:sz w:val="22"/>
    </w:rPr>
  </w:style>
  <w:style w:type="paragraph" w:styleId="Textedebulles">
    <w:name w:val="Balloon Text"/>
    <w:basedOn w:val="Normal"/>
    <w:link w:val="TextedebullesCar"/>
    <w:uiPriority w:val="99"/>
    <w:semiHidden/>
    <w:unhideWhenUsed/>
    <w:rsid w:val="005245E7"/>
    <w:rPr>
      <w:rFonts w:ascii="Tahoma" w:hAnsi="Tahoma" w:cs="Tahoma"/>
      <w:sz w:val="16"/>
      <w:szCs w:val="16"/>
    </w:rPr>
  </w:style>
  <w:style w:type="character" w:customStyle="1" w:styleId="TextedebullesCar">
    <w:name w:val="Texte de bulles Car"/>
    <w:basedOn w:val="Policepardfaut"/>
    <w:link w:val="Textedebulles"/>
    <w:uiPriority w:val="99"/>
    <w:semiHidden/>
    <w:rsid w:val="005245E7"/>
    <w:rPr>
      <w:rFonts w:ascii="Tahoma" w:hAnsi="Tahoma" w:cs="Tahoma"/>
      <w:sz w:val="16"/>
      <w:szCs w:val="16"/>
    </w:rPr>
  </w:style>
  <w:style w:type="character" w:styleId="Lienhypertextesuivivisit">
    <w:name w:val="FollowedHyperlink"/>
    <w:basedOn w:val="Policepardfaut"/>
    <w:uiPriority w:val="99"/>
    <w:semiHidden/>
    <w:unhideWhenUsed/>
    <w:rsid w:val="005245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Cs w:val="22"/>
        <w:lang w:val="fr-FR"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E7"/>
    <w:pPr>
      <w:spacing w:after="0" w:line="240" w:lineRule="auto"/>
    </w:pPr>
    <w:rPr>
      <w:rFonts w:cs="Times New Roman"/>
      <w:sz w:val="22"/>
    </w:rPr>
  </w:style>
  <w:style w:type="paragraph" w:styleId="Titre7">
    <w:name w:val="heading 7"/>
    <w:basedOn w:val="Normal"/>
    <w:link w:val="Titre7Car"/>
    <w:uiPriority w:val="9"/>
    <w:semiHidden/>
    <w:unhideWhenUsed/>
    <w:qFormat/>
    <w:rsid w:val="005245E7"/>
    <w:pPr>
      <w:spacing w:before="100" w:beforeAutospacing="1" w:after="100" w:afterAutospacing="1"/>
      <w:outlineLvl w:val="6"/>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semiHidden/>
    <w:rsid w:val="005245E7"/>
    <w:rPr>
      <w:rFonts w:ascii="Times New Roman" w:hAnsi="Times New Roman" w:cs="Times New Roman"/>
      <w:sz w:val="24"/>
      <w:szCs w:val="24"/>
      <w:lang w:eastAsia="fr-FR"/>
    </w:rPr>
  </w:style>
  <w:style w:type="character" w:styleId="Lienhypertexte">
    <w:name w:val="Hyperlink"/>
    <w:basedOn w:val="Policepardfaut"/>
    <w:uiPriority w:val="99"/>
    <w:unhideWhenUsed/>
    <w:rsid w:val="005245E7"/>
    <w:rPr>
      <w:color w:val="0563C1"/>
      <w:u w:val="single"/>
    </w:rPr>
  </w:style>
  <w:style w:type="paragraph" w:styleId="Retraitcorpsdetexte">
    <w:name w:val="Body Text Indent"/>
    <w:basedOn w:val="Normal"/>
    <w:link w:val="RetraitcorpsdetexteCar"/>
    <w:uiPriority w:val="99"/>
    <w:semiHidden/>
    <w:unhideWhenUsed/>
    <w:rsid w:val="005245E7"/>
    <w:pPr>
      <w:spacing w:before="100" w:beforeAutospacing="1" w:after="100" w:afterAutospacing="1"/>
    </w:pPr>
    <w:rPr>
      <w:rFonts w:ascii="Times New Roman" w:hAnsi="Times New Roman"/>
      <w:sz w:val="24"/>
      <w:szCs w:val="24"/>
      <w:lang w:eastAsia="fr-FR"/>
    </w:rPr>
  </w:style>
  <w:style w:type="character" w:customStyle="1" w:styleId="RetraitcorpsdetexteCar">
    <w:name w:val="Retrait corps de texte Car"/>
    <w:basedOn w:val="Policepardfaut"/>
    <w:link w:val="Retraitcorpsdetexte"/>
    <w:uiPriority w:val="99"/>
    <w:semiHidden/>
    <w:rsid w:val="005245E7"/>
    <w:rPr>
      <w:rFonts w:ascii="Times New Roman" w:hAnsi="Times New Roman" w:cs="Times New Roman"/>
      <w:sz w:val="24"/>
      <w:szCs w:val="24"/>
      <w:lang w:eastAsia="fr-FR"/>
    </w:rPr>
  </w:style>
  <w:style w:type="character" w:styleId="lev">
    <w:name w:val="Strong"/>
    <w:basedOn w:val="Policepardfaut"/>
    <w:uiPriority w:val="22"/>
    <w:qFormat/>
    <w:rsid w:val="005245E7"/>
    <w:rPr>
      <w:b/>
      <w:bCs/>
    </w:rPr>
  </w:style>
  <w:style w:type="character" w:styleId="Accentuation">
    <w:name w:val="Emphasis"/>
    <w:basedOn w:val="Policepardfaut"/>
    <w:uiPriority w:val="20"/>
    <w:qFormat/>
    <w:rsid w:val="005245E7"/>
    <w:rPr>
      <w:i/>
      <w:iCs/>
    </w:rPr>
  </w:style>
  <w:style w:type="paragraph" w:styleId="En-tte">
    <w:name w:val="header"/>
    <w:basedOn w:val="Normal"/>
    <w:link w:val="En-tteCar"/>
    <w:uiPriority w:val="99"/>
    <w:unhideWhenUsed/>
    <w:rsid w:val="005245E7"/>
    <w:pPr>
      <w:tabs>
        <w:tab w:val="center" w:pos="4536"/>
        <w:tab w:val="right" w:pos="9072"/>
      </w:tabs>
    </w:pPr>
  </w:style>
  <w:style w:type="character" w:customStyle="1" w:styleId="En-tteCar">
    <w:name w:val="En-tête Car"/>
    <w:basedOn w:val="Policepardfaut"/>
    <w:link w:val="En-tte"/>
    <w:uiPriority w:val="99"/>
    <w:rsid w:val="005245E7"/>
    <w:rPr>
      <w:rFonts w:cs="Times New Roman"/>
      <w:sz w:val="22"/>
    </w:rPr>
  </w:style>
  <w:style w:type="paragraph" w:styleId="Pieddepage">
    <w:name w:val="footer"/>
    <w:basedOn w:val="Normal"/>
    <w:link w:val="PieddepageCar"/>
    <w:uiPriority w:val="99"/>
    <w:unhideWhenUsed/>
    <w:rsid w:val="005245E7"/>
    <w:pPr>
      <w:tabs>
        <w:tab w:val="center" w:pos="4536"/>
        <w:tab w:val="right" w:pos="9072"/>
      </w:tabs>
    </w:pPr>
  </w:style>
  <w:style w:type="character" w:customStyle="1" w:styleId="PieddepageCar">
    <w:name w:val="Pied de page Car"/>
    <w:basedOn w:val="Policepardfaut"/>
    <w:link w:val="Pieddepage"/>
    <w:uiPriority w:val="99"/>
    <w:rsid w:val="005245E7"/>
    <w:rPr>
      <w:rFonts w:cs="Times New Roman"/>
      <w:sz w:val="22"/>
    </w:rPr>
  </w:style>
  <w:style w:type="paragraph" w:styleId="Textedebulles">
    <w:name w:val="Balloon Text"/>
    <w:basedOn w:val="Normal"/>
    <w:link w:val="TextedebullesCar"/>
    <w:uiPriority w:val="99"/>
    <w:semiHidden/>
    <w:unhideWhenUsed/>
    <w:rsid w:val="005245E7"/>
    <w:rPr>
      <w:rFonts w:ascii="Tahoma" w:hAnsi="Tahoma" w:cs="Tahoma"/>
      <w:sz w:val="16"/>
      <w:szCs w:val="16"/>
    </w:rPr>
  </w:style>
  <w:style w:type="character" w:customStyle="1" w:styleId="TextedebullesCar">
    <w:name w:val="Texte de bulles Car"/>
    <w:basedOn w:val="Policepardfaut"/>
    <w:link w:val="Textedebulles"/>
    <w:uiPriority w:val="99"/>
    <w:semiHidden/>
    <w:rsid w:val="005245E7"/>
    <w:rPr>
      <w:rFonts w:ascii="Tahoma" w:hAnsi="Tahoma" w:cs="Tahoma"/>
      <w:sz w:val="16"/>
      <w:szCs w:val="16"/>
    </w:rPr>
  </w:style>
  <w:style w:type="character" w:styleId="Lienhypertextesuivivisit">
    <w:name w:val="FollowedHyperlink"/>
    <w:basedOn w:val="Policepardfaut"/>
    <w:uiPriority w:val="99"/>
    <w:semiHidden/>
    <w:unhideWhenUsed/>
    <w:rsid w:val="00524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nte.gouv.fr" TargetMode="External"/><Relationship Id="rId3" Type="http://schemas.openxmlformats.org/officeDocument/2006/relationships/settings" Target="settings.xml"/><Relationship Id="rId7" Type="http://schemas.openxmlformats.org/officeDocument/2006/relationships/hyperlink" Target="https://e-fit.ansm.sante.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s-ara-hemovigilance@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jlecalloch</dc:creator>
  <cp:lastModifiedBy>olemaire</cp:lastModifiedBy>
  <cp:revision>2</cp:revision>
  <dcterms:created xsi:type="dcterms:W3CDTF">2019-10-25T09:05:00Z</dcterms:created>
  <dcterms:modified xsi:type="dcterms:W3CDTF">2019-10-25T09:05:00Z</dcterms:modified>
</cp:coreProperties>
</file>